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748E" w14:textId="7D9A8BAB" w:rsidR="00463C67" w:rsidRDefault="00463C67" w:rsidP="00463C67">
      <w:pPr>
        <w:spacing w:before="240" w:line="360" w:lineRule="auto"/>
        <w:ind w:left="0" w:hanging="2"/>
        <w:jc w:val="both"/>
        <w:rPr>
          <w:rFonts w:ascii="Arial" w:hAnsi="Arial" w:cs="Arial"/>
          <w:sz w:val="22"/>
          <w:szCs w:val="22"/>
        </w:rPr>
      </w:pPr>
      <w:bookmarkStart w:id="0" w:name="_Hlk159777218"/>
      <w:r>
        <w:rPr>
          <w:rFonts w:ascii="Arial" w:hAnsi="Arial" w:cs="Arial"/>
          <w:b/>
          <w:sz w:val="22"/>
          <w:szCs w:val="22"/>
        </w:rPr>
        <w:t xml:space="preserve"> Edital n.º 016/2024-PEQ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</w:t>
      </w:r>
      <w:r w:rsidR="002C3ECF">
        <w:rPr>
          <w:rFonts w:ascii="Arial" w:hAnsi="Arial" w:cs="Arial"/>
          <w:b/>
          <w:sz w:val="22"/>
          <w:szCs w:val="22"/>
        </w:rPr>
        <w:t>1</w:t>
      </w:r>
    </w:p>
    <w:bookmarkEnd w:id="0"/>
    <w:p w14:paraId="6EE76480" w14:textId="77777777" w:rsidR="00463C67" w:rsidRDefault="00463C67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2FEAC9F7" w14:textId="334B6827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 w:rsidRPr="00463C67">
        <w:rPr>
          <w:rFonts w:ascii="Arial" w:eastAsia="Arial" w:hAnsi="Arial" w:cs="Arial"/>
        </w:rPr>
        <w:t xml:space="preserve">ANEXO </w:t>
      </w:r>
      <w:r w:rsidR="000216AA" w:rsidRPr="00463C67">
        <w:rPr>
          <w:rFonts w:ascii="Arial" w:eastAsia="Arial" w:hAnsi="Arial" w:cs="Arial"/>
        </w:rPr>
        <w:t xml:space="preserve">II </w:t>
      </w:r>
      <w:r w:rsidRPr="00463C67">
        <w:rPr>
          <w:rFonts w:ascii="Arial" w:eastAsia="Arial" w:hAnsi="Arial" w:cs="Arial"/>
        </w:rPr>
        <w:t>AO EDITAL Nº 0</w:t>
      </w:r>
      <w:r w:rsidR="00463C67" w:rsidRPr="00463C67">
        <w:rPr>
          <w:rFonts w:ascii="Arial" w:eastAsia="Arial" w:hAnsi="Arial" w:cs="Arial"/>
        </w:rPr>
        <w:t>16</w:t>
      </w:r>
      <w:r w:rsidRPr="00463C67">
        <w:rPr>
          <w:rFonts w:ascii="Arial" w:eastAsia="Arial" w:hAnsi="Arial" w:cs="Arial"/>
        </w:rPr>
        <w:t>/202</w:t>
      </w:r>
      <w:r w:rsidR="00CE23E5" w:rsidRPr="00463C67">
        <w:rPr>
          <w:rFonts w:ascii="Arial" w:eastAsia="Arial" w:hAnsi="Arial" w:cs="Arial"/>
        </w:rPr>
        <w:t>4</w:t>
      </w:r>
      <w:r w:rsidRPr="00463C67">
        <w:rPr>
          <w:rFonts w:ascii="Arial" w:eastAsia="Arial" w:hAnsi="Arial" w:cs="Arial"/>
        </w:rPr>
        <w:t>-PEQ</w:t>
      </w:r>
    </w:p>
    <w:p w14:paraId="3F341BE6" w14:textId="77777777" w:rsidR="00463C67" w:rsidRDefault="00463C67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402728C1" w14:textId="76B7BE1A" w:rsidR="000216AA" w:rsidRDefault="00E100E8" w:rsidP="000216AA">
      <w:pPr>
        <w:ind w:left="0" w:hanging="2"/>
        <w:jc w:val="both"/>
        <w:rPr>
          <w:rFonts w:ascii="Arial" w:hAnsi="Arial" w:cs="Arial"/>
          <w:b/>
        </w:rPr>
      </w:pPr>
      <w:r w:rsidRPr="00C3652B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1</w:t>
      </w:r>
      <w:r w:rsidRPr="00C3652B">
        <w:rPr>
          <w:rFonts w:ascii="Arial" w:hAnsi="Arial" w:cs="Arial"/>
          <w:b/>
        </w:rPr>
        <w:t xml:space="preserve"> – Critérios para avaliação do </w:t>
      </w:r>
      <w:r>
        <w:rPr>
          <w:rFonts w:ascii="Arial" w:hAnsi="Arial" w:cs="Arial"/>
          <w:b/>
        </w:rPr>
        <w:t>C</w:t>
      </w:r>
      <w:r w:rsidRPr="00C3652B">
        <w:rPr>
          <w:rFonts w:ascii="Arial" w:hAnsi="Arial" w:cs="Arial"/>
          <w:b/>
        </w:rPr>
        <w:t>urrículo Lattes (CL</w:t>
      </w:r>
      <w:r w:rsidRPr="00C3652B">
        <w:rPr>
          <w:rFonts w:ascii="Arial" w:hAnsi="Arial" w:cs="Arial"/>
          <w:b/>
          <w:vertAlign w:val="subscript"/>
        </w:rPr>
        <w:t>A</w:t>
      </w:r>
      <w:r w:rsidRPr="00C3652B">
        <w:rPr>
          <w:rFonts w:ascii="Arial" w:hAnsi="Arial" w:cs="Arial"/>
          <w:b/>
        </w:rPr>
        <w:t>) – Mestrado</w:t>
      </w:r>
    </w:p>
    <w:p w14:paraId="0EF1322A" w14:textId="77777777" w:rsidR="00E100E8" w:rsidRDefault="00E100E8" w:rsidP="000216AA">
      <w:pPr>
        <w:ind w:left="0" w:hanging="2"/>
        <w:jc w:val="both"/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CF74DB" w:rsidRPr="00423DF5" w14:paraId="0140D81A" w14:textId="77777777" w:rsidTr="00CF74DB">
        <w:tc>
          <w:tcPr>
            <w:tcW w:w="709" w:type="dxa"/>
            <w:tcBorders>
              <w:top w:val="single" w:sz="4" w:space="0" w:color="auto"/>
            </w:tcBorders>
          </w:tcPr>
          <w:p w14:paraId="3B8954F0" w14:textId="08D53641" w:rsidR="00CF74DB" w:rsidRPr="00C3652B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B26A4" w14:textId="0D42176C" w:rsidR="00CF74DB" w:rsidRPr="00C3652B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61056" w14:textId="02E477E0" w:rsidR="00CF74DB" w:rsidRPr="00423DF5" w:rsidRDefault="00CF74DB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  <w:r w:rsidRPr="00423DF5">
              <w:rPr>
                <w:b w:val="0"/>
                <w:sz w:val="20"/>
                <w:szCs w:val="20"/>
              </w:rPr>
              <w:t>Quantidade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6D73E7" w14:textId="77777777" w:rsidR="00CF74DB" w:rsidRPr="00423DF5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45BC1" w14:textId="77777777" w:rsidR="00CF74DB" w:rsidRPr="00423DF5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CF74DB" w:rsidRPr="00C17884" w14:paraId="549D331F" w14:textId="77777777" w:rsidTr="00D25E4A">
        <w:tc>
          <w:tcPr>
            <w:tcW w:w="709" w:type="dxa"/>
            <w:vAlign w:val="center"/>
          </w:tcPr>
          <w:p w14:paraId="093398E2" w14:textId="6983BF45" w:rsidR="00CF74DB" w:rsidRPr="00D25E4A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</w:tc>
        <w:tc>
          <w:tcPr>
            <w:tcW w:w="5245" w:type="dxa"/>
            <w:shd w:val="clear" w:color="auto" w:fill="auto"/>
          </w:tcPr>
          <w:p w14:paraId="2FAF20E2" w14:textId="1E8C58B3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concluído em Engenharia Química</w:t>
            </w:r>
          </w:p>
        </w:tc>
        <w:tc>
          <w:tcPr>
            <w:tcW w:w="1276" w:type="dxa"/>
            <w:shd w:val="clear" w:color="auto" w:fill="auto"/>
          </w:tcPr>
          <w:p w14:paraId="6C8D43DC" w14:textId="10B5BDE0" w:rsidR="00CF74DB" w:rsidRPr="00423DF5" w:rsidRDefault="00CF74DB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71386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417" w:type="dxa"/>
            <w:shd w:val="clear" w:color="auto" w:fill="auto"/>
          </w:tcPr>
          <w:p w14:paraId="4C8CE796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7FDAF3B" w14:textId="77777777" w:rsidTr="00D25E4A">
        <w:tc>
          <w:tcPr>
            <w:tcW w:w="709" w:type="dxa"/>
            <w:vAlign w:val="center"/>
          </w:tcPr>
          <w:p w14:paraId="1BB8B6AD" w14:textId="06BEF3F2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245" w:type="dxa"/>
            <w:shd w:val="clear" w:color="auto" w:fill="auto"/>
          </w:tcPr>
          <w:p w14:paraId="2DBEFDA3" w14:textId="1B7CBF04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em outras Engenharias</w:t>
            </w:r>
          </w:p>
        </w:tc>
        <w:tc>
          <w:tcPr>
            <w:tcW w:w="1276" w:type="dxa"/>
            <w:shd w:val="clear" w:color="auto" w:fill="auto"/>
          </w:tcPr>
          <w:p w14:paraId="131513BC" w14:textId="2A3CD41D" w:rsidR="00CF74DB" w:rsidRPr="00423DF5" w:rsidRDefault="00CF74DB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A2CBA5" w14:textId="77777777" w:rsidR="00CF74DB" w:rsidRPr="00305F8C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14:paraId="426B4332" w14:textId="77777777" w:rsidR="00CF74DB" w:rsidRPr="00305F8C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3C9C7DA6" w14:textId="77777777" w:rsidTr="00D25E4A">
        <w:tc>
          <w:tcPr>
            <w:tcW w:w="709" w:type="dxa"/>
            <w:vAlign w:val="center"/>
          </w:tcPr>
          <w:p w14:paraId="210C9EE7" w14:textId="50766FEF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245" w:type="dxa"/>
            <w:shd w:val="clear" w:color="auto" w:fill="auto"/>
          </w:tcPr>
          <w:p w14:paraId="4A382AA6" w14:textId="1844C37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concluído em outras áreas</w:t>
            </w:r>
          </w:p>
        </w:tc>
        <w:tc>
          <w:tcPr>
            <w:tcW w:w="1276" w:type="dxa"/>
            <w:shd w:val="clear" w:color="auto" w:fill="auto"/>
          </w:tcPr>
          <w:p w14:paraId="67C8EF54" w14:textId="3BC4F5C8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925F3B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417" w:type="dxa"/>
            <w:shd w:val="clear" w:color="auto" w:fill="auto"/>
          </w:tcPr>
          <w:p w14:paraId="645C1B9F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605D002" w14:textId="77777777" w:rsidTr="00D25E4A">
        <w:tc>
          <w:tcPr>
            <w:tcW w:w="709" w:type="dxa"/>
            <w:vAlign w:val="center"/>
          </w:tcPr>
          <w:p w14:paraId="2A306937" w14:textId="2419E7C2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245" w:type="dxa"/>
            <w:shd w:val="clear" w:color="auto" w:fill="auto"/>
          </w:tcPr>
          <w:p w14:paraId="5A8D2FCE" w14:textId="7C38CD7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da graduação (anos) t ≤ 5 </w:t>
            </w:r>
          </w:p>
        </w:tc>
        <w:tc>
          <w:tcPr>
            <w:tcW w:w="1276" w:type="dxa"/>
            <w:shd w:val="clear" w:color="auto" w:fill="auto"/>
          </w:tcPr>
          <w:p w14:paraId="756FDE41" w14:textId="74825646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AE5D72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417" w:type="dxa"/>
            <w:shd w:val="clear" w:color="auto" w:fill="auto"/>
          </w:tcPr>
          <w:p w14:paraId="3F43C5BE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6F80F28B" w14:textId="77777777" w:rsidTr="00D25E4A">
        <w:tc>
          <w:tcPr>
            <w:tcW w:w="709" w:type="dxa"/>
            <w:vAlign w:val="center"/>
          </w:tcPr>
          <w:p w14:paraId="43C20442" w14:textId="0023B3CC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245" w:type="dxa"/>
            <w:shd w:val="clear" w:color="auto" w:fill="auto"/>
          </w:tcPr>
          <w:p w14:paraId="4809A93A" w14:textId="1E4121F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Tempo de integralização da graduação (anos) 5 &lt; t ≤ 6</w:t>
            </w:r>
          </w:p>
        </w:tc>
        <w:tc>
          <w:tcPr>
            <w:tcW w:w="1276" w:type="dxa"/>
            <w:shd w:val="clear" w:color="auto" w:fill="auto"/>
          </w:tcPr>
          <w:p w14:paraId="35AE015E" w14:textId="4C06937F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77512E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4F725057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55CE8B12" w14:textId="77777777" w:rsidTr="00D25E4A">
        <w:tc>
          <w:tcPr>
            <w:tcW w:w="709" w:type="dxa"/>
            <w:vAlign w:val="center"/>
          </w:tcPr>
          <w:p w14:paraId="4155531D" w14:textId="68314038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245" w:type="dxa"/>
            <w:shd w:val="clear" w:color="auto" w:fill="auto"/>
          </w:tcPr>
          <w:p w14:paraId="40E5AFA3" w14:textId="052A42E7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Tempo de integralização da graduação (</w:t>
            </w:r>
            <w:r>
              <w:rPr>
                <w:rFonts w:ascii="Arial" w:hAnsi="Arial" w:cs="Arial"/>
                <w:sz w:val="20"/>
                <w:szCs w:val="20"/>
              </w:rPr>
              <w:t>anos</w:t>
            </w:r>
            <w:r w:rsidRPr="00C3652B">
              <w:rPr>
                <w:rFonts w:ascii="Arial" w:hAnsi="Arial" w:cs="Arial"/>
                <w:sz w:val="20"/>
                <w:szCs w:val="20"/>
              </w:rPr>
              <w:t>) t &gt; 6</w:t>
            </w:r>
          </w:p>
        </w:tc>
        <w:tc>
          <w:tcPr>
            <w:tcW w:w="1276" w:type="dxa"/>
            <w:shd w:val="clear" w:color="auto" w:fill="auto"/>
          </w:tcPr>
          <w:p w14:paraId="468FE4D8" w14:textId="6A2B0D00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4B0A2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6ED0A81E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E24246" w14:paraId="402ACDE6" w14:textId="77777777" w:rsidTr="00D25E4A">
        <w:tc>
          <w:tcPr>
            <w:tcW w:w="709" w:type="dxa"/>
            <w:vAlign w:val="center"/>
          </w:tcPr>
          <w:p w14:paraId="3225EAEA" w14:textId="05E48BFD" w:rsidR="00CF74DB" w:rsidRPr="00E24246" w:rsidRDefault="00D25E4A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14:paraId="6FBA1B43" w14:textId="0162460C" w:rsidR="00CF74DB" w:rsidRPr="00E24246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Segundo curso de graduação concluído independentemente da Área e do tempo de conclusão</w:t>
            </w:r>
          </w:p>
        </w:tc>
        <w:tc>
          <w:tcPr>
            <w:tcW w:w="1276" w:type="dxa"/>
            <w:shd w:val="clear" w:color="auto" w:fill="auto"/>
          </w:tcPr>
          <w:p w14:paraId="51B4BE7E" w14:textId="2EF56DF6" w:rsidR="00CF74DB" w:rsidRPr="00E24246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FCCA02" w14:textId="77777777" w:rsidR="00CF74DB" w:rsidRPr="00E24246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417" w:type="dxa"/>
            <w:shd w:val="clear" w:color="auto" w:fill="auto"/>
          </w:tcPr>
          <w:p w14:paraId="05DE673A" w14:textId="77777777" w:rsidR="00CF74DB" w:rsidRPr="00E24246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19CCE96B" w14:textId="77777777" w:rsidTr="00D25E4A">
        <w:tc>
          <w:tcPr>
            <w:tcW w:w="709" w:type="dxa"/>
            <w:vAlign w:val="center"/>
          </w:tcPr>
          <w:p w14:paraId="0A2331AB" w14:textId="10558E35" w:rsidR="00CF74DB" w:rsidRDefault="00D25E4A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245" w:type="dxa"/>
            <w:shd w:val="clear" w:color="auto" w:fill="auto"/>
          </w:tcPr>
          <w:p w14:paraId="4529C260" w14:textId="73B1E175" w:rsidR="00CF74DB" w:rsidRPr="00C3652B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Participação em mobilidade internacional, mínimo 6 meses</w:t>
            </w:r>
          </w:p>
        </w:tc>
        <w:tc>
          <w:tcPr>
            <w:tcW w:w="1276" w:type="dxa"/>
            <w:shd w:val="clear" w:color="auto" w:fill="auto"/>
          </w:tcPr>
          <w:p w14:paraId="6E12C433" w14:textId="3B9D2AED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FDC4DF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1788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14:paraId="02769208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C9857C2" w14:textId="77777777" w:rsidTr="00D25E4A">
        <w:tc>
          <w:tcPr>
            <w:tcW w:w="709" w:type="dxa"/>
            <w:vAlign w:val="center"/>
          </w:tcPr>
          <w:p w14:paraId="2675B32C" w14:textId="73C04A0C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245" w:type="dxa"/>
            <w:shd w:val="clear" w:color="auto" w:fill="auto"/>
          </w:tcPr>
          <w:p w14:paraId="65235D4D" w14:textId="03351510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276" w:type="dxa"/>
            <w:shd w:val="clear" w:color="auto" w:fill="auto"/>
          </w:tcPr>
          <w:p w14:paraId="18BF42FE" w14:textId="531B8CD6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79D2F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689EBBD2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27BD430" w14:textId="77777777" w:rsidTr="00D25E4A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5E13E5D" w14:textId="2F1EEACE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6B6B799A" w14:textId="0C6766D9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A1 ou Patente concedida. Artigos com 4 ou mais autores terão o valor dividido pelo número de autores (trabalhos com 5 autores terão o valor multiplicado por 4/5, com 6 autores multiplicado por 4/6 e assim, sucessivamente). Nos últimos 5 anos completos até a data da avaliação. - Máximo 4 artigos.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524F7C4" w14:textId="3283F795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41E68E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6936B2F2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928C0E3" w14:textId="77777777" w:rsidTr="00D25E4A">
        <w:tc>
          <w:tcPr>
            <w:tcW w:w="709" w:type="dxa"/>
            <w:vAlign w:val="center"/>
          </w:tcPr>
          <w:p w14:paraId="0B663B7F" w14:textId="5C04D730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14:paraId="13883352" w14:textId="5D226414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A2 ou Depósito de Patente ou Registro de </w:t>
            </w:r>
            <w:r w:rsidRPr="00E24246">
              <w:rPr>
                <w:rFonts w:ascii="Arial" w:hAnsi="Arial" w:cs="Arial"/>
                <w:i/>
                <w:iCs/>
                <w:sz w:val="20"/>
                <w:szCs w:val="20"/>
              </w:rPr>
              <w:t>Software</w:t>
            </w:r>
            <w:r w:rsidRPr="00E24246">
              <w:rPr>
                <w:rFonts w:ascii="Arial" w:hAnsi="Arial" w:cs="Arial"/>
                <w:sz w:val="20"/>
                <w:szCs w:val="20"/>
              </w:rPr>
              <w:t>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B258A42" w14:textId="0FDBA10E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35EC08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417" w:type="dxa"/>
            <w:shd w:val="clear" w:color="auto" w:fill="auto"/>
          </w:tcPr>
          <w:p w14:paraId="21ACB1AB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465DF387" w14:textId="77777777" w:rsidTr="00D25E4A">
        <w:tc>
          <w:tcPr>
            <w:tcW w:w="709" w:type="dxa"/>
            <w:vAlign w:val="center"/>
          </w:tcPr>
          <w:p w14:paraId="1B4F5115" w14:textId="27275C5B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14:paraId="2B7CC784" w14:textId="6C051DA6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A3.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CFEE0F3" w14:textId="588F1CB3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08CDDB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1417" w:type="dxa"/>
            <w:shd w:val="clear" w:color="auto" w:fill="auto"/>
          </w:tcPr>
          <w:p w14:paraId="31CDFC89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0662408" w14:textId="77777777" w:rsidTr="00D25E4A">
        <w:tc>
          <w:tcPr>
            <w:tcW w:w="709" w:type="dxa"/>
            <w:vAlign w:val="center"/>
          </w:tcPr>
          <w:p w14:paraId="3C696576" w14:textId="4DBFAE23" w:rsidR="00CF74DB" w:rsidRPr="009860F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0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14:paraId="1D546121" w14:textId="4CE65C22" w:rsidR="00CF74DB" w:rsidRPr="009860F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60F6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 </w:t>
            </w:r>
          </w:p>
        </w:tc>
        <w:tc>
          <w:tcPr>
            <w:tcW w:w="1276" w:type="dxa"/>
            <w:shd w:val="clear" w:color="auto" w:fill="auto"/>
          </w:tcPr>
          <w:p w14:paraId="491EF5B8" w14:textId="74391F80" w:rsidR="00CF74DB" w:rsidRPr="009860F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C57FAA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0F6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417" w:type="dxa"/>
            <w:shd w:val="clear" w:color="auto" w:fill="auto"/>
          </w:tcPr>
          <w:p w14:paraId="0ABF8536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18F6FD7C" w14:textId="3839743D" w:rsidR="00463C67" w:rsidRDefault="005B118D" w:rsidP="005B118D">
      <w:pPr>
        <w:ind w:left="0" w:right="-568" w:hanging="2"/>
        <w:jc w:val="right"/>
        <w:rPr>
          <w:rFonts w:ascii="Arial" w:hAnsi="Arial" w:cs="Arial"/>
          <w:b/>
        </w:rPr>
      </w:pPr>
      <w:bookmarkStart w:id="1" w:name="_Hlk159777525"/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3C47E606" w14:textId="1D8FFF14" w:rsidR="00FE35F1" w:rsidRDefault="00AC67B5" w:rsidP="00AC67B5">
      <w:pPr>
        <w:spacing w:before="240" w:line="360" w:lineRule="auto"/>
        <w:ind w:left="0" w:hanging="2"/>
        <w:jc w:val="both"/>
        <w:rPr>
          <w:rFonts w:ascii="Arial" w:hAnsi="Arial" w:cs="Arial"/>
          <w:b/>
        </w:rPr>
      </w:pPr>
      <w:bookmarkStart w:id="2" w:name="_Hlk159777562"/>
      <w:bookmarkEnd w:id="1"/>
      <w:r>
        <w:rPr>
          <w:rFonts w:ascii="Arial" w:hAnsi="Arial" w:cs="Arial"/>
          <w:b/>
          <w:sz w:val="22"/>
          <w:szCs w:val="22"/>
        </w:rPr>
        <w:lastRenderedPageBreak/>
        <w:t>\... Edital n.º 016/2024-PEQ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</w:t>
      </w:r>
      <w:bookmarkEnd w:id="2"/>
      <w:r w:rsidR="002C3ECF">
        <w:rPr>
          <w:rFonts w:ascii="Arial" w:hAnsi="Arial" w:cs="Arial"/>
          <w:b/>
          <w:sz w:val="22"/>
          <w:szCs w:val="22"/>
        </w:rPr>
        <w:t>2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FE35F1" w:rsidRPr="00C17884" w14:paraId="5439D1AA" w14:textId="77777777" w:rsidTr="004C07A1">
        <w:tc>
          <w:tcPr>
            <w:tcW w:w="709" w:type="dxa"/>
            <w:vAlign w:val="center"/>
          </w:tcPr>
          <w:p w14:paraId="3D45C213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14:paraId="383326D3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B1.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1D6530EA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1246B1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417" w:type="dxa"/>
            <w:shd w:val="clear" w:color="auto" w:fill="auto"/>
          </w:tcPr>
          <w:p w14:paraId="2E2ECB4B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4710875B" w14:textId="77777777" w:rsidTr="004C07A1">
        <w:tc>
          <w:tcPr>
            <w:tcW w:w="709" w:type="dxa"/>
            <w:vAlign w:val="center"/>
          </w:tcPr>
          <w:p w14:paraId="492D434B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14:paraId="687B7A99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B2.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41B1E11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5D4DE2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417" w:type="dxa"/>
            <w:shd w:val="clear" w:color="auto" w:fill="auto"/>
          </w:tcPr>
          <w:p w14:paraId="3981E3E4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0566240B" w14:textId="77777777" w:rsidTr="004C07A1">
        <w:tc>
          <w:tcPr>
            <w:tcW w:w="709" w:type="dxa"/>
            <w:vAlign w:val="center"/>
          </w:tcPr>
          <w:p w14:paraId="60258C9E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14:paraId="1B906C15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0E8F1D93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6E4FDE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59FACBB7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51F1EC94" w14:textId="77777777" w:rsidTr="004C07A1">
        <w:tc>
          <w:tcPr>
            <w:tcW w:w="709" w:type="dxa"/>
            <w:vAlign w:val="center"/>
          </w:tcPr>
          <w:p w14:paraId="3A817770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14:paraId="13CFDB6E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2821D956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9B91EF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417" w:type="dxa"/>
            <w:shd w:val="clear" w:color="auto" w:fill="auto"/>
          </w:tcPr>
          <w:p w14:paraId="2C3A4190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0BB69030" w14:textId="77777777" w:rsidTr="004C07A1">
        <w:tc>
          <w:tcPr>
            <w:tcW w:w="709" w:type="dxa"/>
            <w:vAlign w:val="center"/>
          </w:tcPr>
          <w:p w14:paraId="490DDD9B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14:paraId="33FB561B" w14:textId="77777777" w:rsidR="00FE35F1" w:rsidRPr="00E2424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C.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4C2318A2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74DBFC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13284A49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5552B35B" w14:textId="77777777" w:rsidTr="004C07A1">
        <w:tc>
          <w:tcPr>
            <w:tcW w:w="709" w:type="dxa"/>
            <w:vAlign w:val="center"/>
          </w:tcPr>
          <w:p w14:paraId="75C647B8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45" w:type="dxa"/>
            <w:shd w:val="clear" w:color="auto" w:fill="auto"/>
          </w:tcPr>
          <w:p w14:paraId="52BA4638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1406">
              <w:rPr>
                <w:rFonts w:ascii="Arial" w:hAnsi="Arial" w:cs="Arial"/>
                <w:sz w:val="20"/>
                <w:szCs w:val="20"/>
              </w:rPr>
              <w:t>Autor/Organizador de Livro publicado em Editora Internacional.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6" w:type="dxa"/>
            <w:shd w:val="clear" w:color="auto" w:fill="auto"/>
          </w:tcPr>
          <w:p w14:paraId="4F24AD3B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1696EF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417" w:type="dxa"/>
            <w:shd w:val="clear" w:color="auto" w:fill="auto"/>
          </w:tcPr>
          <w:p w14:paraId="76A93B3E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154B35B7" w14:textId="77777777" w:rsidTr="004C07A1">
        <w:tc>
          <w:tcPr>
            <w:tcW w:w="709" w:type="dxa"/>
            <w:vAlign w:val="center"/>
          </w:tcPr>
          <w:p w14:paraId="60B79162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14:paraId="7D5148F2" w14:textId="77777777" w:rsidR="00FE35F1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1406">
              <w:rPr>
                <w:rFonts w:ascii="Arial" w:hAnsi="Arial" w:cs="Arial"/>
                <w:sz w:val="20"/>
                <w:szCs w:val="20"/>
              </w:rPr>
              <w:t>Autor/Organizador de Livro publicado em Editora 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  <w:p w14:paraId="32685EC8" w14:textId="77777777" w:rsidR="00FE35F1" w:rsidRPr="00FA1406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908E3AA" w14:textId="77777777" w:rsidR="00FE35F1" w:rsidRPr="00E24246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12D5C4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417" w:type="dxa"/>
            <w:shd w:val="clear" w:color="auto" w:fill="auto"/>
          </w:tcPr>
          <w:p w14:paraId="0E9F6DFD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0730B3E" w14:textId="77777777" w:rsidTr="004C07A1">
        <w:tc>
          <w:tcPr>
            <w:tcW w:w="709" w:type="dxa"/>
            <w:vAlign w:val="center"/>
          </w:tcPr>
          <w:p w14:paraId="015866CE" w14:textId="77777777" w:rsidR="00FE35F1" w:rsidRPr="007873FF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3F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14:paraId="5D0CD1B5" w14:textId="5D61D51E" w:rsidR="00FE35F1" w:rsidRPr="007873FF" w:rsidRDefault="00FE35F1" w:rsidP="00FE35F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3FF">
              <w:rPr>
                <w:rFonts w:ascii="Arial" w:hAnsi="Arial" w:cs="Arial"/>
                <w:sz w:val="20"/>
                <w:szCs w:val="20"/>
              </w:rPr>
              <w:t>Capítulos de Livros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avaliação. Máximo 4 capítulos.</w:t>
            </w:r>
          </w:p>
        </w:tc>
        <w:tc>
          <w:tcPr>
            <w:tcW w:w="1276" w:type="dxa"/>
            <w:shd w:val="clear" w:color="auto" w:fill="auto"/>
          </w:tcPr>
          <w:p w14:paraId="4FD603AA" w14:textId="77777777" w:rsidR="00FE35F1" w:rsidRPr="007873FF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5774B6" w14:textId="77777777" w:rsidR="00FE35F1" w:rsidRPr="00E24246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3FF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16254FCC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642B0D66" w14:textId="77777777" w:rsidR="005B118D" w:rsidRDefault="005B118D" w:rsidP="005B118D">
      <w:pPr>
        <w:ind w:left="0" w:right="-568" w:hanging="2"/>
        <w:jc w:val="right"/>
        <w:rPr>
          <w:rFonts w:ascii="Arial" w:hAnsi="Arial" w:cs="Arial"/>
          <w:b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3DA7FE9C" w14:textId="4FDA7E8E" w:rsidR="00FF057E" w:rsidRDefault="00FF057E" w:rsidP="00FF057E">
      <w:pPr>
        <w:spacing w:before="240" w:line="360" w:lineRule="auto"/>
        <w:ind w:left="0" w:hanging="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lastRenderedPageBreak/>
        <w:t>\... Edital n.º 016/2024-PEQ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</w:t>
      </w:r>
      <w:r w:rsidR="002C3ECF">
        <w:rPr>
          <w:rFonts w:ascii="Arial" w:hAnsi="Arial" w:cs="Arial"/>
          <w:b/>
          <w:sz w:val="22"/>
          <w:szCs w:val="22"/>
        </w:rPr>
        <w:t>3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FE35F1" w:rsidRPr="00C17884" w14:paraId="6E2EF291" w14:textId="77777777" w:rsidTr="004C07A1">
        <w:tc>
          <w:tcPr>
            <w:tcW w:w="709" w:type="dxa"/>
            <w:vAlign w:val="center"/>
          </w:tcPr>
          <w:p w14:paraId="68725401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245" w:type="dxa"/>
            <w:shd w:val="clear" w:color="auto" w:fill="auto"/>
          </w:tcPr>
          <w:p w14:paraId="050DA912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Trabalhos Publicados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avaliação. Máximo 5 Trabalhos.</w:t>
            </w:r>
          </w:p>
        </w:tc>
        <w:tc>
          <w:tcPr>
            <w:tcW w:w="1276" w:type="dxa"/>
            <w:shd w:val="clear" w:color="auto" w:fill="auto"/>
          </w:tcPr>
          <w:p w14:paraId="781BD0EE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2B3FE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3C3F9474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16EB737B" w14:textId="77777777" w:rsidTr="004C07A1">
        <w:tc>
          <w:tcPr>
            <w:tcW w:w="709" w:type="dxa"/>
            <w:vAlign w:val="center"/>
          </w:tcPr>
          <w:p w14:paraId="1A1C8902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245" w:type="dxa"/>
            <w:shd w:val="clear" w:color="auto" w:fill="auto"/>
          </w:tcPr>
          <w:p w14:paraId="53C0CD98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Resumos ou Resumos Expandidos Publicados em Anais de Evento Técnico-Científicos. Resumos com 4 ou mais autores terão o valor dividido pelo número de autores (trabalhos com 5 autores terão o valor multiplicado por 4/5, com 6 autores multiplicado por 4/6 e assim, sucessivamente). Nos últimos 5 anos completos até a data da avaliação. Máximo 3 Resumos</w:t>
            </w:r>
          </w:p>
        </w:tc>
        <w:tc>
          <w:tcPr>
            <w:tcW w:w="1276" w:type="dxa"/>
            <w:shd w:val="clear" w:color="auto" w:fill="auto"/>
          </w:tcPr>
          <w:p w14:paraId="269C1F14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611A75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7E40CC52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63A1BCC2" w14:textId="77777777" w:rsidTr="004C07A1">
        <w:tc>
          <w:tcPr>
            <w:tcW w:w="709" w:type="dxa"/>
            <w:vAlign w:val="center"/>
          </w:tcPr>
          <w:p w14:paraId="61B9FBBD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245" w:type="dxa"/>
            <w:shd w:val="clear" w:color="auto" w:fill="auto"/>
          </w:tcPr>
          <w:p w14:paraId="36FB7B7F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Apresentação de </w:t>
            </w:r>
            <w:r w:rsidRPr="00E24246">
              <w:rPr>
                <w:rFonts w:ascii="Arial" w:hAnsi="Arial" w:cs="Arial"/>
                <w:sz w:val="20"/>
                <w:szCs w:val="20"/>
              </w:rPr>
              <w:t>Trabalhos (não considerados acima) em Eventos Técnico-Científicos. Nos últimos 5 anos completos até a data da avaliação. (Máximo 5 apresentações). Computados somente os Certificados que apresentarem o nome do candidato como apresentador.</w:t>
            </w:r>
          </w:p>
        </w:tc>
        <w:tc>
          <w:tcPr>
            <w:tcW w:w="1276" w:type="dxa"/>
            <w:shd w:val="clear" w:color="auto" w:fill="auto"/>
          </w:tcPr>
          <w:p w14:paraId="68BD77F3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AF83B0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335BCBAF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83BC7F6" w14:textId="77777777" w:rsidTr="004C07A1">
        <w:tc>
          <w:tcPr>
            <w:tcW w:w="709" w:type="dxa"/>
            <w:vAlign w:val="center"/>
          </w:tcPr>
          <w:p w14:paraId="4ED3438E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245" w:type="dxa"/>
            <w:shd w:val="clear" w:color="auto" w:fill="auto"/>
          </w:tcPr>
          <w:p w14:paraId="19D379B4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Part. em Eventos e Cursos de Curta Duração na Área ou Área Afim. Nos últimos 5 anos completos até a data da avaliação. (Limite de 10 pontos).</w:t>
            </w:r>
          </w:p>
        </w:tc>
        <w:tc>
          <w:tcPr>
            <w:tcW w:w="1276" w:type="dxa"/>
            <w:shd w:val="clear" w:color="auto" w:fill="auto"/>
          </w:tcPr>
          <w:p w14:paraId="60F09D12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C69B9A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417" w:type="dxa"/>
            <w:shd w:val="clear" w:color="auto" w:fill="auto"/>
          </w:tcPr>
          <w:p w14:paraId="234C112E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734902" w14:paraId="35D00FA6" w14:textId="77777777" w:rsidTr="004C07A1">
        <w:tc>
          <w:tcPr>
            <w:tcW w:w="709" w:type="dxa"/>
            <w:vAlign w:val="center"/>
          </w:tcPr>
          <w:p w14:paraId="6872EF52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245" w:type="dxa"/>
            <w:shd w:val="clear" w:color="auto" w:fill="auto"/>
          </w:tcPr>
          <w:p w14:paraId="1C541D85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Ensino Superior na Graduação – 5 pontos a cada 12 meses (limite de 25 pontos) (contar apenas ano completo)</w:t>
            </w:r>
          </w:p>
        </w:tc>
        <w:tc>
          <w:tcPr>
            <w:tcW w:w="1276" w:type="dxa"/>
            <w:shd w:val="clear" w:color="auto" w:fill="auto"/>
          </w:tcPr>
          <w:p w14:paraId="61FD2D0A" w14:textId="77777777" w:rsidR="00FE35F1" w:rsidRPr="00734902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B5BB8A" w14:textId="77777777" w:rsidR="00FE35F1" w:rsidRPr="00734902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7EE86DFA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EAC3DDF" w14:textId="77777777" w:rsidTr="004C07A1">
        <w:tc>
          <w:tcPr>
            <w:tcW w:w="709" w:type="dxa"/>
            <w:vAlign w:val="center"/>
          </w:tcPr>
          <w:p w14:paraId="09F528A7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14:paraId="1D253DE0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Consultoria na Área ou Área Afim. Nos últimos 5 anos completos até a data da avaliação. (Limite de 10 pontos)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8C37E7C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D8392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417" w:type="dxa"/>
            <w:shd w:val="clear" w:color="auto" w:fill="auto"/>
          </w:tcPr>
          <w:p w14:paraId="081592C5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2D3DB9AA" w14:textId="77777777" w:rsidTr="004C07A1">
        <w:tc>
          <w:tcPr>
            <w:tcW w:w="709" w:type="dxa"/>
            <w:vAlign w:val="center"/>
          </w:tcPr>
          <w:p w14:paraId="70CE7797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14:paraId="3BCEC50E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Part. em Projeto de </w:t>
            </w:r>
            <w:r w:rsidRPr="00E24246">
              <w:rPr>
                <w:rFonts w:ascii="Arial" w:hAnsi="Arial" w:cs="Arial"/>
                <w:sz w:val="20"/>
                <w:szCs w:val="20"/>
              </w:rPr>
              <w:t>Ensino, Pesquisa ou Extensão enquanto acadêmico de graduação. Nos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últimos 5 anos completos até a data da avaliação. (1 ponto/semestre - Máximo 6 semestres) inc</w:t>
            </w:r>
            <w:r>
              <w:rPr>
                <w:rFonts w:ascii="Arial" w:hAnsi="Arial" w:cs="Arial"/>
                <w:sz w:val="20"/>
                <w:szCs w:val="20"/>
              </w:rPr>
              <w:t>luindo PIC, PIBIC, PIBITI e PET, Empresa Júnior</w:t>
            </w:r>
            <w:r w:rsidRPr="00C365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66A84D4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766B3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3CFC11A5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1EB2241C" w14:textId="77777777" w:rsidTr="004C07A1">
        <w:tc>
          <w:tcPr>
            <w:tcW w:w="709" w:type="dxa"/>
            <w:vAlign w:val="center"/>
          </w:tcPr>
          <w:p w14:paraId="3408769D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245" w:type="dxa"/>
            <w:shd w:val="clear" w:color="auto" w:fill="auto"/>
          </w:tcPr>
          <w:p w14:paraId="43BB464B" w14:textId="77777777" w:rsidR="00FE35F1" w:rsidRPr="00C3652B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Orientação em nível de Graduação (TCC, IC etc.). Nos últimos 5 anos completos até a data da avaliação. (Limite de 10 pontos)</w:t>
            </w:r>
          </w:p>
        </w:tc>
        <w:tc>
          <w:tcPr>
            <w:tcW w:w="1276" w:type="dxa"/>
            <w:shd w:val="clear" w:color="auto" w:fill="auto"/>
          </w:tcPr>
          <w:p w14:paraId="02847C3F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9F3DED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0B177A0E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756C4363" w14:textId="77777777" w:rsidTr="004C07A1">
        <w:tc>
          <w:tcPr>
            <w:tcW w:w="709" w:type="dxa"/>
            <w:vAlign w:val="center"/>
          </w:tcPr>
          <w:p w14:paraId="3320026A" w14:textId="77777777" w:rsidR="00FE35F1" w:rsidRPr="00E9255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245" w:type="dxa"/>
            <w:shd w:val="clear" w:color="auto" w:fill="auto"/>
          </w:tcPr>
          <w:p w14:paraId="6E0977D8" w14:textId="77777777" w:rsidR="00FE35F1" w:rsidRPr="00E9255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255D">
              <w:rPr>
                <w:rFonts w:ascii="Arial" w:hAnsi="Arial" w:cs="Arial"/>
                <w:sz w:val="20"/>
                <w:szCs w:val="20"/>
              </w:rPr>
              <w:t>Participação em Banca de Conclusão de TCC, exceto se foi orientador (limite 2 pontos).</w:t>
            </w:r>
          </w:p>
        </w:tc>
        <w:tc>
          <w:tcPr>
            <w:tcW w:w="1276" w:type="dxa"/>
            <w:shd w:val="clear" w:color="auto" w:fill="auto"/>
          </w:tcPr>
          <w:p w14:paraId="7C47836A" w14:textId="77777777" w:rsidR="00FE35F1" w:rsidRPr="00E9255D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8973B7" w14:textId="77777777" w:rsidR="00FE35F1" w:rsidRPr="00F23138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5D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17" w:type="dxa"/>
            <w:shd w:val="clear" w:color="auto" w:fill="auto"/>
          </w:tcPr>
          <w:p w14:paraId="5A291735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70209459" w14:textId="77777777" w:rsidTr="004C07A1">
        <w:tc>
          <w:tcPr>
            <w:tcW w:w="709" w:type="dxa"/>
            <w:vAlign w:val="center"/>
          </w:tcPr>
          <w:p w14:paraId="556225D3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245" w:type="dxa"/>
            <w:shd w:val="clear" w:color="auto" w:fill="auto"/>
          </w:tcPr>
          <w:p w14:paraId="3151E90B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Organização de Eventos. Nos últimos 5 anos completos até a data da avaliação. (Limite 5 pontos) – pontuar por evento</w:t>
            </w:r>
          </w:p>
        </w:tc>
        <w:tc>
          <w:tcPr>
            <w:tcW w:w="1276" w:type="dxa"/>
            <w:shd w:val="clear" w:color="auto" w:fill="auto"/>
          </w:tcPr>
          <w:p w14:paraId="2E661939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26B76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124159D9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734902" w14:paraId="217A937B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E81537" w14:textId="77777777" w:rsidR="00FE35F1" w:rsidRPr="007841C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5E82B49F" w14:textId="77777777" w:rsidR="00FE35F1" w:rsidRPr="007841CD" w:rsidRDefault="00FE35F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 xml:space="preserve">Participação </w:t>
            </w:r>
            <w:r w:rsidRPr="00E24246">
              <w:rPr>
                <w:rFonts w:ascii="Arial" w:hAnsi="Arial" w:cs="Arial"/>
                <w:sz w:val="20"/>
                <w:szCs w:val="20"/>
              </w:rPr>
              <w:t>em Projeto de Pesquisa, Ensino e Extensão, após a graduação. Nos últimos 5 anos completos até a data da avaliação. (Limite de 10</w:t>
            </w:r>
            <w:r w:rsidRPr="007841CD">
              <w:rPr>
                <w:rFonts w:ascii="Arial" w:hAnsi="Arial" w:cs="Arial"/>
                <w:sz w:val="20"/>
                <w:szCs w:val="20"/>
              </w:rPr>
              <w:t xml:space="preserve"> pontos)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582934" w14:textId="77777777" w:rsidR="00FE35F1" w:rsidRPr="00734902" w:rsidRDefault="00FE35F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189E1" w14:textId="77777777" w:rsidR="00FE35F1" w:rsidRPr="007841CD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3835C59" w14:textId="77777777" w:rsidR="00FE35F1" w:rsidRPr="00734902" w:rsidRDefault="00FE35F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FE35F1" w:rsidRPr="00C17884" w14:paraId="007146D5" w14:textId="77777777" w:rsidTr="004C07A1">
        <w:trPr>
          <w:trHeight w:val="344"/>
        </w:trPr>
        <w:tc>
          <w:tcPr>
            <w:tcW w:w="709" w:type="dxa"/>
            <w:vAlign w:val="center"/>
          </w:tcPr>
          <w:p w14:paraId="7678A4A8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245" w:type="dxa"/>
            <w:shd w:val="clear" w:color="auto" w:fill="auto"/>
          </w:tcPr>
          <w:p w14:paraId="0D51AC1B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(limite de 2 pontos)</w:t>
            </w:r>
          </w:p>
        </w:tc>
        <w:tc>
          <w:tcPr>
            <w:tcW w:w="1276" w:type="dxa"/>
            <w:shd w:val="clear" w:color="auto" w:fill="auto"/>
          </w:tcPr>
          <w:p w14:paraId="11445104" w14:textId="77777777" w:rsidR="00FE35F1" w:rsidRPr="00423DF5" w:rsidRDefault="00FE35F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E4CBB1" w14:textId="77777777" w:rsidR="00FE35F1" w:rsidRPr="00C17884" w:rsidRDefault="00FE35F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417" w:type="dxa"/>
            <w:shd w:val="clear" w:color="auto" w:fill="auto"/>
          </w:tcPr>
          <w:p w14:paraId="5866F27B" w14:textId="77777777" w:rsidR="00FE35F1" w:rsidRPr="00C17884" w:rsidRDefault="00FE35F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73E88D42" w14:textId="77777777" w:rsidTr="004C07A1">
        <w:tc>
          <w:tcPr>
            <w:tcW w:w="709" w:type="dxa"/>
            <w:vAlign w:val="center"/>
          </w:tcPr>
          <w:p w14:paraId="14B70D4F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245" w:type="dxa"/>
            <w:shd w:val="clear" w:color="auto" w:fill="auto"/>
          </w:tcPr>
          <w:p w14:paraId="4D863E75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Docência no Ensino Médio ou monitoria - 0,2 ponto a cada 12 meses (limite de 5 pontos)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disciplina-semestre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216DAAB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CFB148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17" w:type="dxa"/>
            <w:shd w:val="clear" w:color="auto" w:fill="auto"/>
          </w:tcPr>
          <w:p w14:paraId="07D0E4DC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55A80D26" w14:textId="77777777" w:rsidTr="004C07A1">
        <w:tc>
          <w:tcPr>
            <w:tcW w:w="709" w:type="dxa"/>
            <w:vAlign w:val="center"/>
          </w:tcPr>
          <w:p w14:paraId="3B8005CD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245" w:type="dxa"/>
            <w:shd w:val="clear" w:color="auto" w:fill="auto"/>
          </w:tcPr>
          <w:p w14:paraId="396B67CF" w14:textId="77777777" w:rsidR="00FE35F1" w:rsidRPr="00C3652B" w:rsidRDefault="00FE35F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(limite de 15 pontos) – contar ano completo</w:t>
            </w:r>
          </w:p>
        </w:tc>
        <w:tc>
          <w:tcPr>
            <w:tcW w:w="1276" w:type="dxa"/>
            <w:shd w:val="clear" w:color="auto" w:fill="auto"/>
          </w:tcPr>
          <w:p w14:paraId="687A3DF9" w14:textId="77777777" w:rsidR="00FE35F1" w:rsidRPr="00423DF5" w:rsidRDefault="00FE35F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A86821" w14:textId="77777777" w:rsidR="00FE35F1" w:rsidRPr="00C17884" w:rsidRDefault="00FE35F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3BAF7854" w14:textId="77777777" w:rsidR="00FE35F1" w:rsidRPr="00C17884" w:rsidRDefault="00FE35F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FE35F1" w:rsidRPr="00C17884" w14:paraId="307CD305" w14:textId="77777777" w:rsidTr="004C07A1">
        <w:tc>
          <w:tcPr>
            <w:tcW w:w="709" w:type="dxa"/>
            <w:vAlign w:val="center"/>
          </w:tcPr>
          <w:p w14:paraId="2B0D5475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396DC454" w14:textId="77777777" w:rsidR="00FE35F1" w:rsidRPr="00C3652B" w:rsidRDefault="00FE35F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6" w:type="dxa"/>
            <w:shd w:val="clear" w:color="auto" w:fill="auto"/>
          </w:tcPr>
          <w:p w14:paraId="43118A5B" w14:textId="77777777" w:rsidR="00FE35F1" w:rsidRPr="00423DF5" w:rsidRDefault="00FE35F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F5959C" w14:textId="77777777" w:rsidR="00FE35F1" w:rsidRPr="00C17884" w:rsidRDefault="00FE35F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2793F43" w14:textId="77777777" w:rsidR="00FE35F1" w:rsidRPr="00C17884" w:rsidRDefault="00FE35F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3289715B" w14:textId="77777777" w:rsidR="00FE35F1" w:rsidRDefault="00FE35F1" w:rsidP="000216AA">
      <w:pPr>
        <w:ind w:left="0" w:hanging="2"/>
        <w:rPr>
          <w:rFonts w:ascii="Arial" w:hAnsi="Arial" w:cs="Arial"/>
          <w:b/>
        </w:rPr>
      </w:pPr>
    </w:p>
    <w:p w14:paraId="527DF54B" w14:textId="77777777" w:rsidR="00E91179" w:rsidRDefault="00E91179" w:rsidP="00E91179">
      <w:pPr>
        <w:ind w:left="0" w:right="-568" w:hanging="2"/>
        <w:jc w:val="right"/>
        <w:rPr>
          <w:rFonts w:ascii="Arial" w:hAnsi="Arial" w:cs="Arial"/>
          <w:b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12FE214E" w14:textId="09192800" w:rsidR="00E91179" w:rsidRDefault="00E91179" w:rsidP="00E91179">
      <w:pPr>
        <w:spacing w:before="240" w:line="360" w:lineRule="auto"/>
        <w:ind w:left="0" w:hanging="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lastRenderedPageBreak/>
        <w:t>\... Edital n.º 016/2024-PEQ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</w:t>
      </w:r>
      <w:r w:rsidR="002C3ECF">
        <w:rPr>
          <w:rFonts w:ascii="Arial" w:hAnsi="Arial" w:cs="Arial"/>
          <w:b/>
          <w:sz w:val="22"/>
          <w:szCs w:val="22"/>
        </w:rPr>
        <w:t>4</w:t>
      </w:r>
    </w:p>
    <w:p w14:paraId="3C64B1C8" w14:textId="77777777" w:rsidR="00E91179" w:rsidRDefault="00E91179" w:rsidP="000216AA">
      <w:pPr>
        <w:ind w:left="0" w:hanging="2"/>
        <w:rPr>
          <w:rFonts w:ascii="Arial" w:hAnsi="Arial" w:cs="Arial"/>
          <w:b/>
        </w:rPr>
      </w:pPr>
    </w:p>
    <w:p w14:paraId="25C062A0" w14:textId="3A5079FD" w:rsidR="000216AA" w:rsidRPr="00305F8C" w:rsidRDefault="000216AA" w:rsidP="000216AA">
      <w:pPr>
        <w:ind w:left="0" w:hanging="2"/>
        <w:rPr>
          <w:rFonts w:ascii="Arial" w:hAnsi="Arial" w:cs="Arial"/>
          <w:b/>
        </w:rPr>
      </w:pPr>
      <w:r w:rsidRPr="00305F8C">
        <w:rPr>
          <w:rFonts w:ascii="Arial" w:hAnsi="Arial" w:cs="Arial"/>
          <w:b/>
        </w:rPr>
        <w:t>OBSERVAÇÕES:</w:t>
      </w:r>
    </w:p>
    <w:p w14:paraId="60946652" w14:textId="77777777" w:rsidR="000216AA" w:rsidRPr="001906A5" w:rsidRDefault="000216AA" w:rsidP="000216AA">
      <w:pPr>
        <w:ind w:left="0" w:hanging="2"/>
        <w:jc w:val="both"/>
        <w:rPr>
          <w:rFonts w:ascii="Arial" w:hAnsi="Arial" w:cs="Arial"/>
          <w:b/>
        </w:rPr>
      </w:pPr>
    </w:p>
    <w:p w14:paraId="38263B98" w14:textId="77777777" w:rsidR="000216AA" w:rsidRPr="001906A5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Artigos aceitos para publicação em periódicos com comprovação de aceite final serão pontuados da mesma forma que os artigos publicados.</w:t>
      </w:r>
    </w:p>
    <w:p w14:paraId="2DC90DF6" w14:textId="77777777" w:rsidR="000216AA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 Quando houver a saturação dos Trabalhos Completos Publicados em Anais de Eventos, aqueles não computados no item específico, poderão ser contados como Resumos ou Resumos Expandidos até a saturação desse item.</w:t>
      </w:r>
    </w:p>
    <w:p w14:paraId="152964BF" w14:textId="77777777" w:rsidR="000216AA" w:rsidRPr="001906A5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Para os trabalhos publicados em periódicos Qualis A1, em havendo a saturação, aqueles que não foram computados nesse nível, serão contados como Qualis A2. Saturando o nível Qualis A2, passar para Qualis A3, Qualis A4, Qualis B1 e assim sucessivamente até Qualis C.</w:t>
      </w:r>
    </w:p>
    <w:p w14:paraId="700AA6B6" w14:textId="77777777" w:rsidR="000216AA" w:rsidRPr="00416987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Para os trabalhos publicados em periódicos que ainda não estão relacionados no Qualis da CAPES, consultar o Fator de Impacto (IF -</w:t>
      </w:r>
      <w:proofErr w:type="spellStart"/>
      <w:r w:rsidRPr="001906A5">
        <w:rPr>
          <w:rFonts w:ascii="Arial" w:hAnsi="Arial" w:cs="Arial"/>
          <w:i/>
          <w:iCs/>
        </w:rPr>
        <w:t>Impact</w:t>
      </w:r>
      <w:proofErr w:type="spellEnd"/>
      <w:r w:rsidRPr="001906A5">
        <w:rPr>
          <w:rFonts w:ascii="Arial" w:hAnsi="Arial" w:cs="Arial"/>
          <w:i/>
          <w:iCs/>
        </w:rPr>
        <w:t xml:space="preserve"> </w:t>
      </w:r>
      <w:r w:rsidRPr="00416987">
        <w:rPr>
          <w:rFonts w:ascii="Arial" w:hAnsi="Arial" w:cs="Arial"/>
          <w:i/>
          <w:iCs/>
        </w:rPr>
        <w:t>Factor</w:t>
      </w:r>
      <w:r w:rsidRPr="00416987">
        <w:rPr>
          <w:rFonts w:ascii="Arial" w:hAnsi="Arial" w:cs="Arial"/>
        </w:rPr>
        <w:t>) do JCR (</w:t>
      </w:r>
      <w:proofErr w:type="spellStart"/>
      <w:r w:rsidRPr="00416987">
        <w:rPr>
          <w:rFonts w:ascii="Arial" w:hAnsi="Arial" w:cs="Arial"/>
          <w:i/>
          <w:iCs/>
        </w:rPr>
        <w:t>Journal</w:t>
      </w:r>
      <w:proofErr w:type="spellEnd"/>
      <w:r w:rsidRPr="00416987">
        <w:rPr>
          <w:rFonts w:ascii="Arial" w:hAnsi="Arial" w:cs="Arial"/>
          <w:i/>
          <w:iCs/>
        </w:rPr>
        <w:t xml:space="preserve"> Citation Reports</w:t>
      </w:r>
      <w:r w:rsidRPr="00416987">
        <w:rPr>
          <w:rFonts w:ascii="Arial" w:hAnsi="Arial" w:cs="Arial"/>
        </w:rPr>
        <w:t>) do periódico, e qualificar o periódico de acordo com a Tabela 2.</w:t>
      </w:r>
    </w:p>
    <w:p w14:paraId="63AA7E37" w14:textId="77777777" w:rsidR="000216AA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416987">
        <w:rPr>
          <w:rFonts w:ascii="Arial" w:hAnsi="Arial" w:cs="Arial"/>
        </w:rPr>
        <w:t>Os trabalhos publicados em periódicos que ainda não possuem Fator de Impacto (IF do JCR) e não estão no Qualis da CAPES serão contados como Trabalhos Completos publicados em Anais de Eventos, até a saturação.</w:t>
      </w:r>
    </w:p>
    <w:p w14:paraId="63E60FDB" w14:textId="77777777" w:rsidR="000216AA" w:rsidRPr="00416987" w:rsidRDefault="000216AA" w:rsidP="000216AA">
      <w:pPr>
        <w:suppressAutoHyphens w:val="0"/>
        <w:spacing w:after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</w:rPr>
      </w:pPr>
    </w:p>
    <w:p w14:paraId="1EB8E59D" w14:textId="77777777" w:rsidR="000216AA" w:rsidRPr="00416987" w:rsidRDefault="000216AA" w:rsidP="000216AA">
      <w:pPr>
        <w:spacing w:after="120"/>
        <w:ind w:left="0" w:hanging="2"/>
        <w:jc w:val="both"/>
        <w:rPr>
          <w:rFonts w:ascii="Arial" w:hAnsi="Arial" w:cs="Arial"/>
        </w:rPr>
      </w:pPr>
      <w:r w:rsidRPr="00416987">
        <w:rPr>
          <w:rFonts w:ascii="Arial" w:hAnsi="Arial" w:cs="Arial"/>
        </w:rPr>
        <w:t>Tabela 2. Equivalência entre Fator de Impacto – JCR e Classificação Qualis para Periódicos que ainda não estão listados no Qualis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464"/>
      </w:tblGrid>
      <w:tr w:rsidR="000216AA" w:rsidRPr="00416987" w14:paraId="602C35CA" w14:textId="77777777" w:rsidTr="00EA6E21">
        <w:tc>
          <w:tcPr>
            <w:tcW w:w="4181" w:type="dxa"/>
            <w:shd w:val="clear" w:color="auto" w:fill="auto"/>
          </w:tcPr>
          <w:p w14:paraId="364D8583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Fator de Impacto (IF) (JCR)</w:t>
            </w:r>
          </w:p>
        </w:tc>
        <w:tc>
          <w:tcPr>
            <w:tcW w:w="4464" w:type="dxa"/>
            <w:shd w:val="clear" w:color="auto" w:fill="auto"/>
          </w:tcPr>
          <w:p w14:paraId="5707C56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Classificação Equivalente no Qualis</w:t>
            </w:r>
          </w:p>
        </w:tc>
      </w:tr>
      <w:tr w:rsidR="000216AA" w:rsidRPr="00416987" w14:paraId="76A361D0" w14:textId="77777777" w:rsidTr="00EA6E21">
        <w:tc>
          <w:tcPr>
            <w:tcW w:w="4181" w:type="dxa"/>
            <w:shd w:val="clear" w:color="auto" w:fill="auto"/>
          </w:tcPr>
          <w:p w14:paraId="1B18638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IF ≥ 6,0</w:t>
            </w:r>
          </w:p>
        </w:tc>
        <w:tc>
          <w:tcPr>
            <w:tcW w:w="4464" w:type="dxa"/>
            <w:shd w:val="clear" w:color="auto" w:fill="auto"/>
          </w:tcPr>
          <w:p w14:paraId="11AEB6B1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A1</w:t>
            </w:r>
          </w:p>
        </w:tc>
      </w:tr>
      <w:tr w:rsidR="000216AA" w:rsidRPr="00416987" w14:paraId="2AE865BC" w14:textId="77777777" w:rsidTr="00EA6E21">
        <w:tc>
          <w:tcPr>
            <w:tcW w:w="4181" w:type="dxa"/>
            <w:shd w:val="clear" w:color="auto" w:fill="auto"/>
          </w:tcPr>
          <w:p w14:paraId="74EC6DA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4,5 ≤ IF &lt; 6,0</w:t>
            </w:r>
          </w:p>
        </w:tc>
        <w:tc>
          <w:tcPr>
            <w:tcW w:w="4464" w:type="dxa"/>
            <w:shd w:val="clear" w:color="auto" w:fill="auto"/>
          </w:tcPr>
          <w:p w14:paraId="2D36D078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A2</w:t>
            </w:r>
          </w:p>
        </w:tc>
      </w:tr>
      <w:tr w:rsidR="000216AA" w:rsidRPr="00416987" w14:paraId="17A42F95" w14:textId="77777777" w:rsidTr="00EA6E21">
        <w:tc>
          <w:tcPr>
            <w:tcW w:w="4181" w:type="dxa"/>
            <w:shd w:val="clear" w:color="auto" w:fill="auto"/>
          </w:tcPr>
          <w:p w14:paraId="3093A47B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3,0 ≤ IF &lt; 4,5</w:t>
            </w:r>
          </w:p>
        </w:tc>
        <w:tc>
          <w:tcPr>
            <w:tcW w:w="4464" w:type="dxa"/>
            <w:shd w:val="clear" w:color="auto" w:fill="auto"/>
          </w:tcPr>
          <w:p w14:paraId="2B19CB97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A3</w:t>
            </w:r>
          </w:p>
        </w:tc>
      </w:tr>
      <w:tr w:rsidR="000216AA" w:rsidRPr="00416987" w14:paraId="41ED20B4" w14:textId="77777777" w:rsidTr="00EA6E21">
        <w:tc>
          <w:tcPr>
            <w:tcW w:w="4181" w:type="dxa"/>
            <w:shd w:val="clear" w:color="auto" w:fill="auto"/>
          </w:tcPr>
          <w:p w14:paraId="10C224CC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2,0 ≤ IF &lt; 3,0</w:t>
            </w:r>
          </w:p>
        </w:tc>
        <w:tc>
          <w:tcPr>
            <w:tcW w:w="4464" w:type="dxa"/>
            <w:shd w:val="clear" w:color="auto" w:fill="auto"/>
          </w:tcPr>
          <w:p w14:paraId="030A6C6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A4</w:t>
            </w:r>
          </w:p>
        </w:tc>
      </w:tr>
      <w:tr w:rsidR="000216AA" w:rsidRPr="00416987" w14:paraId="56B86E13" w14:textId="77777777" w:rsidTr="00EA6E21">
        <w:tc>
          <w:tcPr>
            <w:tcW w:w="4181" w:type="dxa"/>
            <w:shd w:val="clear" w:color="auto" w:fill="auto"/>
          </w:tcPr>
          <w:p w14:paraId="410C743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1,0 ≤ IF &lt; 2,0</w:t>
            </w:r>
          </w:p>
        </w:tc>
        <w:tc>
          <w:tcPr>
            <w:tcW w:w="4464" w:type="dxa"/>
            <w:shd w:val="clear" w:color="auto" w:fill="auto"/>
          </w:tcPr>
          <w:p w14:paraId="15D2E56E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B1</w:t>
            </w:r>
          </w:p>
        </w:tc>
      </w:tr>
      <w:tr w:rsidR="000216AA" w:rsidRPr="00416987" w14:paraId="27AFA2C5" w14:textId="77777777" w:rsidTr="00EA6E21">
        <w:tc>
          <w:tcPr>
            <w:tcW w:w="4181" w:type="dxa"/>
            <w:shd w:val="clear" w:color="auto" w:fill="auto"/>
          </w:tcPr>
          <w:p w14:paraId="7C63A2D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0,5 ≤ IF &lt; 1,0</w:t>
            </w:r>
          </w:p>
        </w:tc>
        <w:tc>
          <w:tcPr>
            <w:tcW w:w="4464" w:type="dxa"/>
            <w:shd w:val="clear" w:color="auto" w:fill="auto"/>
          </w:tcPr>
          <w:p w14:paraId="156A3CEA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B2</w:t>
            </w:r>
          </w:p>
        </w:tc>
      </w:tr>
      <w:tr w:rsidR="000216AA" w:rsidRPr="00416987" w14:paraId="506C5F7F" w14:textId="77777777" w:rsidTr="00EA6E21">
        <w:tc>
          <w:tcPr>
            <w:tcW w:w="4181" w:type="dxa"/>
            <w:shd w:val="clear" w:color="auto" w:fill="auto"/>
          </w:tcPr>
          <w:p w14:paraId="1804172A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0,2 ≤ IF &lt; 0,5</w:t>
            </w:r>
          </w:p>
        </w:tc>
        <w:tc>
          <w:tcPr>
            <w:tcW w:w="4464" w:type="dxa"/>
            <w:shd w:val="clear" w:color="auto" w:fill="auto"/>
          </w:tcPr>
          <w:p w14:paraId="6FF9778D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B3</w:t>
            </w:r>
          </w:p>
        </w:tc>
      </w:tr>
      <w:tr w:rsidR="000216AA" w:rsidRPr="00416987" w14:paraId="61900A0A" w14:textId="77777777" w:rsidTr="00EA6E21">
        <w:tc>
          <w:tcPr>
            <w:tcW w:w="4181" w:type="dxa"/>
            <w:shd w:val="clear" w:color="auto" w:fill="auto"/>
          </w:tcPr>
          <w:p w14:paraId="68986DF7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IF &lt; 0,2</w:t>
            </w:r>
          </w:p>
        </w:tc>
        <w:tc>
          <w:tcPr>
            <w:tcW w:w="4464" w:type="dxa"/>
            <w:shd w:val="clear" w:color="auto" w:fill="auto"/>
          </w:tcPr>
          <w:p w14:paraId="3ABF8CF9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B4</w:t>
            </w:r>
          </w:p>
        </w:tc>
      </w:tr>
    </w:tbl>
    <w:p w14:paraId="6DDE1CD0" w14:textId="77777777" w:rsidR="000216AA" w:rsidRPr="00416987" w:rsidRDefault="000216AA" w:rsidP="000216AA">
      <w:pPr>
        <w:pStyle w:val="Recuodecorpodetexto"/>
        <w:spacing w:after="0"/>
        <w:ind w:left="0" w:right="-315" w:hanging="2"/>
        <w:rPr>
          <w:rFonts w:ascii="Arial" w:hAnsi="Arial" w:cs="Arial"/>
        </w:rPr>
      </w:pPr>
    </w:p>
    <w:p w14:paraId="66E05A39" w14:textId="77777777" w:rsid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2CFB44A2" w14:textId="77777777" w:rsidR="00E91179" w:rsidRDefault="00E91179" w:rsidP="00E91179">
      <w:pPr>
        <w:ind w:left="0" w:right="-1" w:hanging="2"/>
        <w:jc w:val="right"/>
        <w:rPr>
          <w:rFonts w:ascii="Arial" w:hAnsi="Arial" w:cs="Arial"/>
          <w:b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43A1B075" w14:textId="77777777" w:rsidR="00E91179" w:rsidRDefault="00E91179" w:rsidP="00E91179">
      <w:pPr>
        <w:tabs>
          <w:tab w:val="right" w:pos="9073"/>
        </w:tabs>
        <w:ind w:left="0" w:hanging="2"/>
        <w:jc w:val="right"/>
        <w:rPr>
          <w:rFonts w:ascii="Arial" w:eastAsia="Arial" w:hAnsi="Arial" w:cs="Arial"/>
        </w:rPr>
      </w:pPr>
    </w:p>
    <w:sectPr w:rsidR="00E91179" w:rsidSect="00B248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6E37" w14:textId="77777777" w:rsidR="00B248B4" w:rsidRDefault="00B248B4">
      <w:pPr>
        <w:spacing w:line="240" w:lineRule="auto"/>
        <w:ind w:left="0" w:hanging="2"/>
      </w:pPr>
      <w:r>
        <w:separator/>
      </w:r>
    </w:p>
  </w:endnote>
  <w:endnote w:type="continuationSeparator" w:id="0">
    <w:p w14:paraId="4CDE8BB3" w14:textId="77777777" w:rsidR="00B248B4" w:rsidRDefault="00B248B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D12C8" w14:textId="77777777" w:rsidR="00B248B4" w:rsidRDefault="00B248B4">
      <w:pPr>
        <w:spacing w:line="240" w:lineRule="auto"/>
        <w:ind w:left="0" w:hanging="2"/>
      </w:pPr>
      <w:r>
        <w:separator/>
      </w:r>
    </w:p>
  </w:footnote>
  <w:footnote w:type="continuationSeparator" w:id="0">
    <w:p w14:paraId="2AF34C39" w14:textId="77777777" w:rsidR="00B248B4" w:rsidRDefault="00B248B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971423D"/>
    <w:multiLevelType w:val="hybridMultilevel"/>
    <w:tmpl w:val="FCF01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2"/>
  </w:num>
  <w:num w:numId="3" w16cid:durableId="456265291">
    <w:abstractNumId w:val="3"/>
  </w:num>
  <w:num w:numId="4" w16cid:durableId="1898124588">
    <w:abstractNumId w:val="1"/>
  </w:num>
  <w:num w:numId="5" w16cid:durableId="1394113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QUAikhIliwAAAA="/>
  </w:docVars>
  <w:rsids>
    <w:rsidRoot w:val="00BE056E"/>
    <w:rsid w:val="000216AA"/>
    <w:rsid w:val="00030ACB"/>
    <w:rsid w:val="000A610C"/>
    <w:rsid w:val="001077BE"/>
    <w:rsid w:val="00115AAA"/>
    <w:rsid w:val="001501DF"/>
    <w:rsid w:val="0017227E"/>
    <w:rsid w:val="001E1ED9"/>
    <w:rsid w:val="00221B5B"/>
    <w:rsid w:val="002877B5"/>
    <w:rsid w:val="00297755"/>
    <w:rsid w:val="002C3ECF"/>
    <w:rsid w:val="002C4827"/>
    <w:rsid w:val="002E61C9"/>
    <w:rsid w:val="002F3D6A"/>
    <w:rsid w:val="00322C6D"/>
    <w:rsid w:val="00326FEA"/>
    <w:rsid w:val="00373558"/>
    <w:rsid w:val="003E0A6B"/>
    <w:rsid w:val="004201B9"/>
    <w:rsid w:val="00434F0F"/>
    <w:rsid w:val="004538C4"/>
    <w:rsid w:val="00463BA8"/>
    <w:rsid w:val="00463C67"/>
    <w:rsid w:val="00486BB4"/>
    <w:rsid w:val="004F540C"/>
    <w:rsid w:val="00526AEF"/>
    <w:rsid w:val="00552A9B"/>
    <w:rsid w:val="00573AA4"/>
    <w:rsid w:val="00581697"/>
    <w:rsid w:val="0058330E"/>
    <w:rsid w:val="005A448B"/>
    <w:rsid w:val="005B118D"/>
    <w:rsid w:val="005E4BEB"/>
    <w:rsid w:val="005F0768"/>
    <w:rsid w:val="00600745"/>
    <w:rsid w:val="00630E66"/>
    <w:rsid w:val="0065029A"/>
    <w:rsid w:val="006700BE"/>
    <w:rsid w:val="006A133C"/>
    <w:rsid w:val="006A52E0"/>
    <w:rsid w:val="006C0931"/>
    <w:rsid w:val="006E075C"/>
    <w:rsid w:val="00713910"/>
    <w:rsid w:val="00713FAF"/>
    <w:rsid w:val="00725FF7"/>
    <w:rsid w:val="00740429"/>
    <w:rsid w:val="00746459"/>
    <w:rsid w:val="00785AA4"/>
    <w:rsid w:val="007873FF"/>
    <w:rsid w:val="007A2123"/>
    <w:rsid w:val="007D6A21"/>
    <w:rsid w:val="007E4922"/>
    <w:rsid w:val="007E66B8"/>
    <w:rsid w:val="007F0447"/>
    <w:rsid w:val="00802A7D"/>
    <w:rsid w:val="00805F5F"/>
    <w:rsid w:val="00832F33"/>
    <w:rsid w:val="00840856"/>
    <w:rsid w:val="008411F9"/>
    <w:rsid w:val="00870631"/>
    <w:rsid w:val="008819F8"/>
    <w:rsid w:val="008B511C"/>
    <w:rsid w:val="008E3D14"/>
    <w:rsid w:val="00926128"/>
    <w:rsid w:val="0093470E"/>
    <w:rsid w:val="0095608E"/>
    <w:rsid w:val="00977FEB"/>
    <w:rsid w:val="009809B6"/>
    <w:rsid w:val="00984EB8"/>
    <w:rsid w:val="009860F6"/>
    <w:rsid w:val="009F58E5"/>
    <w:rsid w:val="00A11B72"/>
    <w:rsid w:val="00A31CC7"/>
    <w:rsid w:val="00A46C9A"/>
    <w:rsid w:val="00A81FE9"/>
    <w:rsid w:val="00A84290"/>
    <w:rsid w:val="00AA08A9"/>
    <w:rsid w:val="00AA2040"/>
    <w:rsid w:val="00AB5670"/>
    <w:rsid w:val="00AC67B5"/>
    <w:rsid w:val="00AE3AA9"/>
    <w:rsid w:val="00B05948"/>
    <w:rsid w:val="00B14663"/>
    <w:rsid w:val="00B248B4"/>
    <w:rsid w:val="00B42B74"/>
    <w:rsid w:val="00B661AA"/>
    <w:rsid w:val="00B6756A"/>
    <w:rsid w:val="00B9379F"/>
    <w:rsid w:val="00BA6F63"/>
    <w:rsid w:val="00BA76B9"/>
    <w:rsid w:val="00BD0CF8"/>
    <w:rsid w:val="00BE056E"/>
    <w:rsid w:val="00BE13B3"/>
    <w:rsid w:val="00C20397"/>
    <w:rsid w:val="00C379ED"/>
    <w:rsid w:val="00C45548"/>
    <w:rsid w:val="00C62AB6"/>
    <w:rsid w:val="00C638F4"/>
    <w:rsid w:val="00C8693A"/>
    <w:rsid w:val="00C93823"/>
    <w:rsid w:val="00CD45AF"/>
    <w:rsid w:val="00CE23E5"/>
    <w:rsid w:val="00CF6C9A"/>
    <w:rsid w:val="00CF74DB"/>
    <w:rsid w:val="00D25E4A"/>
    <w:rsid w:val="00D2648E"/>
    <w:rsid w:val="00DA04B0"/>
    <w:rsid w:val="00DF2E91"/>
    <w:rsid w:val="00E100E8"/>
    <w:rsid w:val="00E43180"/>
    <w:rsid w:val="00E830E6"/>
    <w:rsid w:val="00E861FD"/>
    <w:rsid w:val="00E91179"/>
    <w:rsid w:val="00EC16ED"/>
    <w:rsid w:val="00EC50E0"/>
    <w:rsid w:val="00ED20E1"/>
    <w:rsid w:val="00EE1A17"/>
    <w:rsid w:val="00EE6907"/>
    <w:rsid w:val="00F33C01"/>
    <w:rsid w:val="00F80C8E"/>
    <w:rsid w:val="00F85DA5"/>
    <w:rsid w:val="00FA7BDC"/>
    <w:rsid w:val="00FD468D"/>
    <w:rsid w:val="00FE35F1"/>
    <w:rsid w:val="00FE5CCC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F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1402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Gisella Maria Zanin</cp:lastModifiedBy>
  <cp:revision>2</cp:revision>
  <cp:lastPrinted>2024-02-25T21:25:00Z</cp:lastPrinted>
  <dcterms:created xsi:type="dcterms:W3CDTF">2024-02-25T23:45:00Z</dcterms:created>
  <dcterms:modified xsi:type="dcterms:W3CDTF">2024-02-25T23:45:00Z</dcterms:modified>
</cp:coreProperties>
</file>